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 Белый Яр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20.11.</w:t>
      </w:r>
      <w:r>
        <w:rPr>
          <w:rFonts w:ascii="Times New Roman" w:eastAsia="Times New Roman" w:hAnsi="Times New Roman" w:cs="Times New Roman"/>
          <w:sz w:val="26"/>
          <w:szCs w:val="26"/>
        </w:rPr>
        <w:t>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округа-Югры Галбарцева И.А.,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 привлекаемого к административной ответственности – Рублика Р.А.,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статьи 6.9.1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Рублик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Алихановича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5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UserDefinedgrp-3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6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3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34" w:firstLine="701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Вступившим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от </w:t>
      </w:r>
      <w:r>
        <w:rPr>
          <w:rFonts w:ascii="Times New Roman" w:eastAsia="Times New Roman" w:hAnsi="Times New Roman" w:cs="Times New Roman"/>
          <w:sz w:val="26"/>
          <w:szCs w:val="26"/>
        </w:rPr>
        <w:t>11.02.2025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Рублик Р.А.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признан виновным в совершении административного правонарушения, предусмотренного ч.1 ст.6.9 КоАП РФ, и подвергнут административному наказанию в виде штрафа. Данным постановлением на Рублика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Алихановича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возложены обязанности пройти в 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sz w:val="26"/>
          <w:szCs w:val="26"/>
        </w:rPr>
        <w:t>У ХМАО-Югры «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клиническ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психоневрологическ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больница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диагностику в связи с потреблением наркотических средств или психотропных веществ без назначения врача, для чего явиться в указанное медицинское учреждение в течение одного месяца со дня вступления данного постановления мирового судьи в законную силу. По сообщению </w:t>
      </w:r>
      <w:r>
        <w:rPr>
          <w:rFonts w:ascii="Times New Roman" w:eastAsia="Times New Roman" w:hAnsi="Times New Roman" w:cs="Times New Roman"/>
          <w:sz w:val="26"/>
          <w:szCs w:val="26"/>
        </w:rPr>
        <w:t>БУ ХМАО-Югры «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клиническая психоневрологическая больница»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Рублик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Руслан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Алиханович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исполнил возложенные на него судом обязанности. Таким образом, Рублик Руслан </w:t>
      </w:r>
      <w:r>
        <w:rPr>
          <w:rFonts w:ascii="Times New Roman" w:eastAsia="Times New Roman" w:hAnsi="Times New Roman" w:cs="Times New Roman"/>
          <w:sz w:val="26"/>
          <w:szCs w:val="26"/>
        </w:rPr>
        <w:t>Алиханович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14.04.2025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 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мин.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>. Белый Яр, совершил административное правонарушение, предусмотренное ст. 6.9.1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изложенным обстоятельствам должностным лицом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Рублика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Алихановича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об административном правонарушении, предусмотренном ст. 6.9.1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Рублик </w:t>
      </w:r>
      <w:r>
        <w:rPr>
          <w:rFonts w:ascii="Times New Roman" w:eastAsia="Times New Roman" w:hAnsi="Times New Roman" w:cs="Times New Roman"/>
          <w:sz w:val="26"/>
          <w:szCs w:val="26"/>
        </w:rPr>
        <w:t>Р.А. в судебном заседании вину признал, суду пояснил, что не употребляет наркотические вещества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шесть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находится в гражданском браке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его девушка беременна.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е исполнял возложенные на него судом обязанности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потому что работал, продавал шишки. Последние два месяца работает в </w:t>
      </w:r>
      <w:r>
        <w:rPr>
          <w:rFonts w:ascii="Times New Roman" w:eastAsia="Times New Roman" w:hAnsi="Times New Roman" w:cs="Times New Roman"/>
          <w:sz w:val="26"/>
          <w:szCs w:val="26"/>
        </w:rPr>
        <w:t>Вайлдберис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волнорезом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Рублика Р.А., изучив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суд приходит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следующим выводам.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Статьей 6.9.1 КоАП РФ установлена административная ответственность за уклонение от прохождения лечения от наркомании или медицинской и (или)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социальной реабилитации лицом, освобожденным от административной ответственности в соответствии с примечанием к ст. 6.9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веществ, -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примечанию к указанной статье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ст. 55 Федерального закона от 8 января 1998г.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3-ФЗ "О наркотических средствах и психотропных веществах" профилактика и диагностика наркомании, медицинская реабилитация больных наркоманией осуществляются в медицинских организациях.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2.1 ст. 4 КоАП РФ и п. 6 Правил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веществ, утвержденных постановлением Правительства РФ от 28 мая 2014 г. №484 (ред. от 01.04.2016) (далее - Правила контроля), контроль за исполнением лицом обязанностей, возложенных судом, осуществляет уполномоченный орган по месту жительства лица, на которое возложена обязанность.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вступивш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от 11.02.2025 Рублик Р.А. признан виновным в совершении административного правонарушения, предусмотренного ч.1 ст.6.9 КоАП РФ, и подвергнут административному наказанию в виде штрафа. </w:t>
      </w:r>
      <w:r>
        <w:rPr>
          <w:rFonts w:ascii="Times New Roman" w:eastAsia="Times New Roman" w:hAnsi="Times New Roman" w:cs="Times New Roman"/>
          <w:sz w:val="26"/>
          <w:szCs w:val="26"/>
        </w:rPr>
        <w:t>Также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Рублика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Алихановича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возложены обязанности пройти в БУ ХМАО-Югры «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клиническая психоневрологическая больница» диагностику в связи с потреблением наркотических средств или психотропных веществ без назначения врача, для чего явиться в указанное медицинское учреждение в течение одного месяца со дня вступления постановления мирового судьи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11.02.2025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законную силу.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сообщению БУ ХМАО-Югры «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клиническая психоневрологическая больница»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14.11.2025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Рублик Руслан </w:t>
      </w:r>
      <w:r>
        <w:rPr>
          <w:rFonts w:ascii="Times New Roman" w:eastAsia="Times New Roman" w:hAnsi="Times New Roman" w:cs="Times New Roman"/>
          <w:sz w:val="26"/>
          <w:szCs w:val="26"/>
        </w:rPr>
        <w:t>Алиханович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уклоняется от в</w:t>
      </w:r>
      <w:r>
        <w:rPr>
          <w:rFonts w:ascii="Times New Roman" w:eastAsia="Times New Roman" w:hAnsi="Times New Roman" w:cs="Times New Roman"/>
          <w:sz w:val="26"/>
          <w:szCs w:val="26"/>
        </w:rPr>
        <w:t>озложенны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него судом обязанност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суда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11.02.2025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исполнено.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подтверждаются собранными доказательствами и иными материалами дела, в том числе протоколом об административном правонарушении, сообщением медицинского учреждения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неявке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Рублика Р.А.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исполнения возложенных на него судом обязанностей, рапортом сотрудника полиции, составленным по обстоятельствам события административного правонарушения, постановлением мирового судьи судебного участка №3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правонарушении, предусмотренном ч. 1 ст. 6.9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Рублика Р.А.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страниц паспорта гражданина Российской Федерации на имя </w:t>
      </w:r>
      <w:r>
        <w:rPr>
          <w:rFonts w:ascii="Times New Roman" w:eastAsia="Times New Roman" w:hAnsi="Times New Roman" w:cs="Times New Roman"/>
          <w:sz w:val="26"/>
          <w:szCs w:val="26"/>
        </w:rPr>
        <w:t>Рублика Р.А.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деяние </w:t>
      </w:r>
      <w:r>
        <w:rPr>
          <w:rFonts w:ascii="Times New Roman" w:eastAsia="Times New Roman" w:hAnsi="Times New Roman" w:cs="Times New Roman"/>
          <w:sz w:val="26"/>
          <w:szCs w:val="26"/>
        </w:rPr>
        <w:t>Рублика Р.А.</w:t>
      </w:r>
      <w:r>
        <w:rPr>
          <w:rFonts w:ascii="Times New Roman" w:eastAsia="Times New Roman" w:hAnsi="Times New Roman" w:cs="Times New Roman"/>
          <w:sz w:val="26"/>
          <w:szCs w:val="26"/>
        </w:rPr>
        <w:t>, не исполнившего надлежащим образом возложенные на него обязанности, образует объективную сторону состава административного правонарушения, предусмотренного ст. 6.9.1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Рублика Р.А.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ст. 6.9.1 КоАП РФ –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веществ.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Рублик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наказание,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4.2 Кодекса Российской Федерации об административных правонарушениях, и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считает признание вины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предусмотренным ст. 4.3 Кодекса Российской Федерации об административных правонарушениях, и отягчающим административную ответственность, суд относит повторное совершение однородных административных правонарушений.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арест в соответствии с частью 2 статьи 3.9 Кодекса Российской Федерации об административных 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Рублика Р.А.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правонарушения;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Оснований, препятствующих назначению наказания в виде административного ареста в отношении Рублика Р.А.,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протоколу №</w:t>
      </w:r>
      <w:r>
        <w:rPr>
          <w:rFonts w:ascii="Times New Roman" w:eastAsia="Times New Roman" w:hAnsi="Times New Roman" w:cs="Times New Roman"/>
          <w:sz w:val="26"/>
          <w:szCs w:val="26"/>
        </w:rPr>
        <w:t>519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задержании, </w:t>
      </w:r>
      <w:r>
        <w:rPr>
          <w:rFonts w:ascii="Times New Roman" w:eastAsia="Times New Roman" w:hAnsi="Times New Roman" w:cs="Times New Roman"/>
          <w:sz w:val="26"/>
          <w:szCs w:val="26"/>
        </w:rPr>
        <w:t>Рублик Р.А.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был задержан с 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19.11.2025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до </w:t>
      </w:r>
      <w:r>
        <w:rPr>
          <w:rFonts w:ascii="Times New Roman" w:eastAsia="Times New Roman" w:hAnsi="Times New Roman" w:cs="Times New Roman"/>
          <w:sz w:val="26"/>
          <w:szCs w:val="26"/>
        </w:rPr>
        <w:t>10 часов 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20.11.2025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Рублика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Алихановича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6.9.1 Кодекса Российской Федерации об административных правонарушениях и назначить ему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05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отбывания наказания исчислять с 12 часов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20.11.2025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Зачесть в срок отбывания наказания время административного задержания Рублика Руслана </w:t>
      </w:r>
      <w:r>
        <w:rPr>
          <w:rFonts w:ascii="Times New Roman" w:eastAsia="Times New Roman" w:hAnsi="Times New Roman" w:cs="Times New Roman"/>
          <w:sz w:val="26"/>
          <w:szCs w:val="26"/>
        </w:rPr>
        <w:t>Алихановича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19 часов 25 минут 19.11.2025 года до 10 часов 20 минут 20.11.2025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в течение 10 суток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6rplc-9">
    <w:name w:val="cat-UserDefined grp-36 rplc-9"/>
    <w:basedOn w:val="DefaultParagraphFont"/>
  </w:style>
  <w:style w:type="character" w:customStyle="1" w:styleId="cat-PassportDatagrp-26rplc-12">
    <w:name w:val="cat-PassportData grp-26 rplc-12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